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10456" w:type="dxa"/>
        <w:tblLook w:val="04A0" w:firstRow="1" w:lastRow="0" w:firstColumn="1" w:lastColumn="0" w:noHBand="0" w:noVBand="1"/>
      </w:tblPr>
      <w:tblGrid>
        <w:gridCol w:w="436"/>
        <w:gridCol w:w="3358"/>
        <w:gridCol w:w="6662"/>
      </w:tblGrid>
      <w:tr w:rsidR="006C6672" w:rsidRPr="006678B5" w14:paraId="23DAFF93" w14:textId="77777777" w:rsidTr="0062601B">
        <w:tc>
          <w:tcPr>
            <w:tcW w:w="436" w:type="dxa"/>
            <w:vAlign w:val="center"/>
          </w:tcPr>
          <w:p w14:paraId="4EC664D2" w14:textId="77777777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10020" w:type="dxa"/>
            <w:gridSpan w:val="2"/>
            <w:vAlign w:val="center"/>
          </w:tcPr>
          <w:p w14:paraId="283F6A3A" w14:textId="05274673" w:rsidR="006C6672" w:rsidRPr="006678B5" w:rsidRDefault="006C6672" w:rsidP="0003624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b/>
                <w:color w:val="000000" w:themeColor="text1"/>
              </w:rPr>
              <w:t>ИЗВЕЩЕНИЕ</w:t>
            </w:r>
            <w:r w:rsidRPr="006678B5">
              <w:rPr>
                <w:rStyle w:val="af3"/>
                <w:rFonts w:ascii="Times New Roman" w:eastAsiaTheme="minorHAnsi" w:hAnsi="Times New Roman"/>
                <w:b/>
                <w:color w:val="000000" w:themeColor="text1"/>
              </w:rPr>
              <w:footnoteReference w:id="1"/>
            </w:r>
          </w:p>
        </w:tc>
      </w:tr>
      <w:tr w:rsidR="006C6672" w:rsidRPr="006678B5" w14:paraId="5625D83D" w14:textId="77777777" w:rsidTr="0062601B">
        <w:tc>
          <w:tcPr>
            <w:tcW w:w="436" w:type="dxa"/>
            <w:vAlign w:val="center"/>
          </w:tcPr>
          <w:p w14:paraId="7CB388DD" w14:textId="2F400FB1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3358" w:type="dxa"/>
            <w:vAlign w:val="center"/>
          </w:tcPr>
          <w:p w14:paraId="238B6F57" w14:textId="2C16AB3A" w:rsidR="006C6672" w:rsidRPr="006678B5" w:rsidRDefault="006C6672" w:rsidP="0003624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Тендер №</w:t>
            </w:r>
          </w:p>
        </w:tc>
        <w:tc>
          <w:tcPr>
            <w:tcW w:w="6662" w:type="dxa"/>
            <w:vAlign w:val="center"/>
          </w:tcPr>
          <w:p w14:paraId="7085C00E" w14:textId="15528EC2" w:rsidR="006C6672" w:rsidRPr="006678B5" w:rsidRDefault="006C6672" w:rsidP="0009239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00</w:t>
            </w:r>
            <w:r w:rsidR="00092393">
              <w:rPr>
                <w:rFonts w:ascii="Times New Roman" w:eastAsiaTheme="minorHAnsi" w:hAnsi="Times New Roman"/>
              </w:rPr>
              <w:t>2</w:t>
            </w:r>
            <w:r w:rsidRPr="006678B5">
              <w:rPr>
                <w:rFonts w:ascii="Times New Roman" w:eastAsiaTheme="minorHAnsi" w:hAnsi="Times New Roman"/>
              </w:rPr>
              <w:t>-Р-2022-ДС</w:t>
            </w:r>
            <w:r w:rsidR="00092393">
              <w:rPr>
                <w:rFonts w:ascii="Times New Roman" w:eastAsiaTheme="minorHAnsi" w:hAnsi="Times New Roman"/>
              </w:rPr>
              <w:t xml:space="preserve">310 </w:t>
            </w:r>
            <w:proofErr w:type="spellStart"/>
            <w:r w:rsidR="00092393">
              <w:rPr>
                <w:rFonts w:ascii="Times New Roman" w:eastAsiaTheme="minorHAnsi" w:hAnsi="Times New Roman"/>
              </w:rPr>
              <w:t>Сабурово</w:t>
            </w:r>
            <w:proofErr w:type="spellEnd"/>
          </w:p>
        </w:tc>
      </w:tr>
      <w:tr w:rsidR="003B55BA" w:rsidRPr="006678B5" w14:paraId="4D730D1B" w14:textId="77777777" w:rsidTr="0062601B">
        <w:tc>
          <w:tcPr>
            <w:tcW w:w="436" w:type="dxa"/>
            <w:vAlign w:val="center"/>
          </w:tcPr>
          <w:p w14:paraId="235E3D0B" w14:textId="2C3FCDA9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3358" w:type="dxa"/>
            <w:vAlign w:val="center"/>
          </w:tcPr>
          <w:p w14:paraId="7158A1F0" w14:textId="1DBF621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14:paraId="7049774F" w14:textId="738A1948" w:rsidR="003B55BA" w:rsidRPr="006678B5" w:rsidRDefault="003B55BA" w:rsidP="0009239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</w:t>
            </w:r>
            <w:r w:rsidRPr="003B55BA">
              <w:rPr>
                <w:rFonts w:ascii="Times New Roman" w:eastAsiaTheme="minorHAnsi" w:hAnsi="Times New Roman"/>
              </w:rPr>
              <w:t xml:space="preserve">ыполнение работ по устройству </w:t>
            </w:r>
            <w:r w:rsidR="00092393">
              <w:rPr>
                <w:rFonts w:ascii="Times New Roman" w:eastAsiaTheme="minorHAnsi" w:hAnsi="Times New Roman"/>
              </w:rPr>
              <w:t xml:space="preserve">отопления на </w:t>
            </w:r>
            <w:r w:rsidRPr="003B55BA">
              <w:rPr>
                <w:rFonts w:ascii="Times New Roman" w:eastAsiaTheme="minorHAnsi" w:hAnsi="Times New Roman"/>
              </w:rPr>
              <w:t xml:space="preserve"> объекте:</w:t>
            </w:r>
            <w:r>
              <w:rPr>
                <w:rFonts w:ascii="Times New Roman" w:eastAsiaTheme="minorHAnsi" w:hAnsi="Times New Roman"/>
              </w:rPr>
              <w:t xml:space="preserve"> </w:t>
            </w:r>
            <w:r w:rsidRPr="003B55BA">
              <w:rPr>
                <w:rFonts w:ascii="Times New Roman" w:eastAsiaTheme="minorHAnsi" w:hAnsi="Times New Roman"/>
              </w:rPr>
              <w:t xml:space="preserve">Детский сад на </w:t>
            </w:r>
            <w:r w:rsidR="00092393">
              <w:rPr>
                <w:rFonts w:ascii="Times New Roman" w:eastAsiaTheme="minorHAnsi" w:hAnsi="Times New Roman"/>
              </w:rPr>
              <w:t>310</w:t>
            </w:r>
            <w:r w:rsidRPr="003B55BA">
              <w:rPr>
                <w:rFonts w:ascii="Times New Roman" w:eastAsiaTheme="minorHAnsi" w:hAnsi="Times New Roman"/>
              </w:rPr>
              <w:t xml:space="preserve"> мест по адресу: Московская область, </w:t>
            </w:r>
            <w:r w:rsidR="00092393" w:rsidRPr="00092393">
              <w:rPr>
                <w:rFonts w:ascii="Times New Roman" w:eastAsiaTheme="minorHAnsi" w:hAnsi="Times New Roman"/>
              </w:rPr>
              <w:t xml:space="preserve">г. о. Красногорск, вблизи д. </w:t>
            </w:r>
            <w:proofErr w:type="spellStart"/>
            <w:r w:rsidR="00092393" w:rsidRPr="00092393">
              <w:rPr>
                <w:rFonts w:ascii="Times New Roman" w:eastAsiaTheme="minorHAnsi" w:hAnsi="Times New Roman"/>
              </w:rPr>
              <w:t>Сабурово</w:t>
            </w:r>
            <w:proofErr w:type="spellEnd"/>
          </w:p>
        </w:tc>
      </w:tr>
      <w:tr w:rsidR="003B55BA" w:rsidRPr="006678B5" w14:paraId="4D0A374C" w14:textId="77777777" w:rsidTr="0062601B">
        <w:tc>
          <w:tcPr>
            <w:tcW w:w="436" w:type="dxa"/>
            <w:vAlign w:val="center"/>
          </w:tcPr>
          <w:p w14:paraId="3DE0901C" w14:textId="26C18830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3</w:t>
            </w:r>
          </w:p>
        </w:tc>
        <w:tc>
          <w:tcPr>
            <w:tcW w:w="3358" w:type="dxa"/>
            <w:vAlign w:val="center"/>
          </w:tcPr>
          <w:p w14:paraId="4068E35D" w14:textId="0E967A5A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Организатор (заказчик)</w:t>
            </w:r>
          </w:p>
        </w:tc>
        <w:tc>
          <w:tcPr>
            <w:tcW w:w="6662" w:type="dxa"/>
            <w:vAlign w:val="center"/>
          </w:tcPr>
          <w:p w14:paraId="12E74336" w14:textId="0F99572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ООО «2Б проект»</w:t>
            </w:r>
          </w:p>
        </w:tc>
      </w:tr>
      <w:tr w:rsidR="003B55BA" w:rsidRPr="006678B5" w14:paraId="49FF929E" w14:textId="77777777" w:rsidTr="0062601B">
        <w:tc>
          <w:tcPr>
            <w:tcW w:w="436" w:type="dxa"/>
            <w:vAlign w:val="center"/>
          </w:tcPr>
          <w:p w14:paraId="45322D16" w14:textId="6992715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3358" w:type="dxa"/>
            <w:vAlign w:val="center"/>
          </w:tcPr>
          <w:p w14:paraId="3B257F73" w14:textId="6B054B99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начала подачи заявок</w:t>
            </w:r>
          </w:p>
        </w:tc>
        <w:tc>
          <w:tcPr>
            <w:tcW w:w="6662" w:type="dxa"/>
            <w:vAlign w:val="center"/>
          </w:tcPr>
          <w:p w14:paraId="289728A9" w14:textId="7F728D4A" w:rsidR="003B55BA" w:rsidRPr="00963B49" w:rsidRDefault="00111427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05.12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589842A8" w14:textId="77777777" w:rsidTr="0062601B">
        <w:tc>
          <w:tcPr>
            <w:tcW w:w="436" w:type="dxa"/>
            <w:vAlign w:val="center"/>
          </w:tcPr>
          <w:p w14:paraId="455DA320" w14:textId="32127FD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3358" w:type="dxa"/>
            <w:vAlign w:val="center"/>
          </w:tcPr>
          <w:p w14:paraId="5771DFF0" w14:textId="30F86C40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окончания подачи заявок</w:t>
            </w:r>
          </w:p>
        </w:tc>
        <w:tc>
          <w:tcPr>
            <w:tcW w:w="6662" w:type="dxa"/>
            <w:vAlign w:val="center"/>
          </w:tcPr>
          <w:p w14:paraId="46A8E64F" w14:textId="5E1B9887" w:rsidR="003B55BA" w:rsidRPr="00963B49" w:rsidRDefault="00963B49" w:rsidP="0009239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0</w:t>
            </w:r>
            <w:r w:rsidR="00111427">
              <w:rPr>
                <w:rFonts w:ascii="Times New Roman" w:eastAsiaTheme="minorHAnsi" w:hAnsi="Times New Roman"/>
              </w:rPr>
              <w:t>9</w:t>
            </w:r>
            <w:r w:rsidR="003B55BA" w:rsidRPr="00963B49">
              <w:rPr>
                <w:rFonts w:ascii="Times New Roman" w:eastAsiaTheme="minorHAnsi" w:hAnsi="Times New Roman"/>
              </w:rPr>
              <w:t>.1</w:t>
            </w:r>
            <w:r w:rsidR="00092393" w:rsidRPr="00963B49">
              <w:rPr>
                <w:rFonts w:ascii="Times New Roman" w:eastAsiaTheme="minorHAnsi" w:hAnsi="Times New Roman"/>
              </w:rPr>
              <w:t>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3576EEEB" w14:textId="77777777" w:rsidTr="0062601B">
        <w:tc>
          <w:tcPr>
            <w:tcW w:w="436" w:type="dxa"/>
            <w:vAlign w:val="center"/>
          </w:tcPr>
          <w:p w14:paraId="41BF6B79" w14:textId="0ABEB977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6</w:t>
            </w:r>
          </w:p>
        </w:tc>
        <w:tc>
          <w:tcPr>
            <w:tcW w:w="3358" w:type="dxa"/>
            <w:vAlign w:val="center"/>
          </w:tcPr>
          <w:p w14:paraId="7D972D2F" w14:textId="3447CE3B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Электронная торговая площадка</w:t>
            </w:r>
          </w:p>
        </w:tc>
        <w:tc>
          <w:tcPr>
            <w:tcW w:w="6662" w:type="dxa"/>
            <w:vAlign w:val="center"/>
          </w:tcPr>
          <w:p w14:paraId="2BAD6135" w14:textId="64E66A7B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АО «ЕЭТП» (</w:t>
            </w:r>
            <w:hyperlink r:id="rId9" w:history="1">
              <w:r w:rsidRPr="00963B49">
                <w:rPr>
                  <w:rStyle w:val="af"/>
                  <w:rFonts w:ascii="Times New Roman" w:eastAsiaTheme="minorHAnsi" w:hAnsi="Times New Roman"/>
                  <w:color w:val="auto"/>
                  <w:u w:val="none"/>
                </w:rPr>
                <w:t>www.roseltorg.ru</w:t>
              </w:r>
            </w:hyperlink>
            <w:r w:rsidRPr="00963B49">
              <w:rPr>
                <w:rFonts w:ascii="Times New Roman" w:eastAsiaTheme="minorHAnsi" w:hAnsi="Times New Roman"/>
              </w:rPr>
              <w:t>)</w:t>
            </w:r>
          </w:p>
        </w:tc>
      </w:tr>
      <w:tr w:rsidR="00722246" w:rsidRPr="006678B5" w14:paraId="3BA02F1F" w14:textId="77777777" w:rsidTr="0062601B">
        <w:tc>
          <w:tcPr>
            <w:tcW w:w="436" w:type="dxa"/>
            <w:vMerge w:val="restart"/>
            <w:vAlign w:val="center"/>
          </w:tcPr>
          <w:p w14:paraId="5742FB66" w14:textId="2D78062B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7</w:t>
            </w:r>
          </w:p>
        </w:tc>
        <w:tc>
          <w:tcPr>
            <w:tcW w:w="3358" w:type="dxa"/>
            <w:vMerge w:val="restart"/>
            <w:vAlign w:val="center"/>
          </w:tcPr>
          <w:p w14:paraId="7C2A59E8" w14:textId="678AEA14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Документы для предоставления организатору (заказчику)</w:t>
            </w:r>
          </w:p>
        </w:tc>
        <w:tc>
          <w:tcPr>
            <w:tcW w:w="6662" w:type="dxa"/>
            <w:vAlign w:val="center"/>
          </w:tcPr>
          <w:p w14:paraId="7FC820D3" w14:textId="71C4B54A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Анкета участника (согласно форме заказчика)</w:t>
            </w:r>
          </w:p>
        </w:tc>
      </w:tr>
      <w:tr w:rsidR="00722246" w:rsidRPr="006678B5" w14:paraId="5FD3C83C" w14:textId="77777777" w:rsidTr="0062601B">
        <w:tc>
          <w:tcPr>
            <w:tcW w:w="436" w:type="dxa"/>
            <w:vMerge/>
            <w:vAlign w:val="center"/>
          </w:tcPr>
          <w:p w14:paraId="5DC6CAF3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880900" w14:textId="3FB354BE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7DCDEB96" w14:textId="28836523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Заявка на участие (согласно форме заказчика)</w:t>
            </w:r>
          </w:p>
        </w:tc>
      </w:tr>
      <w:tr w:rsidR="00722246" w:rsidRPr="006678B5" w14:paraId="021C373E" w14:textId="77777777" w:rsidTr="0062601B">
        <w:tc>
          <w:tcPr>
            <w:tcW w:w="436" w:type="dxa"/>
            <w:vMerge/>
            <w:vAlign w:val="center"/>
          </w:tcPr>
          <w:p w14:paraId="65BBA4C7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54183B90" w14:textId="2E64A285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40B1DA9B" w14:textId="2AA63110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Коммерческое предложение (согласно форме заказчика)</w:t>
            </w:r>
          </w:p>
        </w:tc>
      </w:tr>
      <w:tr w:rsidR="00722246" w:rsidRPr="006678B5" w14:paraId="1CE02BB3" w14:textId="77777777" w:rsidTr="0062601B">
        <w:tc>
          <w:tcPr>
            <w:tcW w:w="436" w:type="dxa"/>
            <w:vMerge/>
            <w:vAlign w:val="center"/>
          </w:tcPr>
          <w:p w14:paraId="4F86C480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2D35D3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61769287" w14:textId="1F2B808F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об опыте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722246" w:rsidRPr="006678B5" w14:paraId="546FE73B" w14:textId="77777777" w:rsidTr="0062601B">
        <w:tc>
          <w:tcPr>
            <w:tcW w:w="436" w:type="dxa"/>
            <w:vMerge/>
            <w:vAlign w:val="center"/>
          </w:tcPr>
          <w:p w14:paraId="43A6763C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6412BC3A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3DCBF482" w14:textId="2299F006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 текущей загруженности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3B55BA" w:rsidRPr="006678B5" w14:paraId="40BB5FFE" w14:textId="77777777" w:rsidTr="0062601B">
        <w:tc>
          <w:tcPr>
            <w:tcW w:w="436" w:type="dxa"/>
            <w:vAlign w:val="center"/>
          </w:tcPr>
          <w:p w14:paraId="197B1F00" w14:textId="70917629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</w:rPr>
              <w:t>8</w:t>
            </w:r>
          </w:p>
        </w:tc>
        <w:tc>
          <w:tcPr>
            <w:tcW w:w="3358" w:type="dxa"/>
            <w:vAlign w:val="center"/>
          </w:tcPr>
          <w:p w14:paraId="2360FB0C" w14:textId="0C43878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Осмотр объекта (места проведения работ)</w:t>
            </w:r>
          </w:p>
        </w:tc>
        <w:tc>
          <w:tcPr>
            <w:tcW w:w="6662" w:type="dxa"/>
            <w:vAlign w:val="center"/>
          </w:tcPr>
          <w:p w14:paraId="39CCD783" w14:textId="5EE9235F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Участники вправе осуществить осмотр объекта до окончания подачи заявок и направить замечания/предложения на официальном бланке организации участника с подписью руководителя, уполномоченного представителя на адрес эл почты (см. п. 1</w:t>
            </w:r>
            <w:r w:rsidR="00962DF1" w:rsidRPr="00A2495B">
              <w:rPr>
                <w:rFonts w:ascii="Times New Roman" w:eastAsiaTheme="minorHAnsi" w:hAnsi="Times New Roman"/>
              </w:rPr>
              <w:t>3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  <w:p w14:paraId="5A8BD01A" w14:textId="3BCB8CBF" w:rsidR="00962DF1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В случае отсутствия замечаний, после проведения тендера заявление о корректировке объемов, иные замечания приниматься не будут.</w:t>
            </w:r>
          </w:p>
        </w:tc>
      </w:tr>
      <w:tr w:rsidR="003B55BA" w:rsidRPr="006678B5" w14:paraId="518B69D7" w14:textId="77777777" w:rsidTr="0062601B">
        <w:tc>
          <w:tcPr>
            <w:tcW w:w="436" w:type="dxa"/>
            <w:vAlign w:val="center"/>
          </w:tcPr>
          <w:p w14:paraId="1456E075" w14:textId="176EFB3B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</w:rPr>
              <w:t>9</w:t>
            </w:r>
          </w:p>
        </w:tc>
        <w:tc>
          <w:tcPr>
            <w:tcW w:w="3358" w:type="dxa"/>
            <w:vAlign w:val="center"/>
          </w:tcPr>
          <w:p w14:paraId="05C63189" w14:textId="6AAD45A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Улучшение коммерческого предложения</w:t>
            </w:r>
          </w:p>
        </w:tc>
        <w:tc>
          <w:tcPr>
            <w:tcW w:w="6662" w:type="dxa"/>
            <w:vAlign w:val="center"/>
          </w:tcPr>
          <w:p w14:paraId="1F671B34" w14:textId="25154382" w:rsidR="003B55BA" w:rsidRPr="00A2495B" w:rsidRDefault="00962DF1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После посещения объекта, участники вправе улучшить свое коммерческое предложение и направить его на адрес эл почты уполномоченного представителя (см. п. 13).</w:t>
            </w:r>
          </w:p>
        </w:tc>
      </w:tr>
      <w:tr w:rsidR="003B55BA" w:rsidRPr="006678B5" w14:paraId="53CC5CBE" w14:textId="77777777" w:rsidTr="0062601B">
        <w:tc>
          <w:tcPr>
            <w:tcW w:w="436" w:type="dxa"/>
            <w:vAlign w:val="center"/>
          </w:tcPr>
          <w:p w14:paraId="2DBF3B45" w14:textId="17A8D57C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highlight w:val="yellow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10</w:t>
            </w:r>
          </w:p>
        </w:tc>
        <w:tc>
          <w:tcPr>
            <w:tcW w:w="3358" w:type="dxa"/>
            <w:vAlign w:val="center"/>
          </w:tcPr>
          <w:p w14:paraId="71BEC968" w14:textId="63ED9D7A" w:rsidR="003B55BA" w:rsidRPr="00962DF1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2DF1">
              <w:rPr>
                <w:rFonts w:ascii="Times New Roman" w:eastAsiaTheme="minorHAnsi" w:hAnsi="Times New Roman"/>
              </w:rPr>
              <w:t>Срок окончания отправки улучшенных коммерческих предложений</w:t>
            </w:r>
          </w:p>
        </w:tc>
        <w:tc>
          <w:tcPr>
            <w:tcW w:w="6662" w:type="dxa"/>
            <w:vAlign w:val="center"/>
          </w:tcPr>
          <w:p w14:paraId="3F41A10E" w14:textId="1874F566" w:rsidR="003B55BA" w:rsidRPr="00A2495B" w:rsidRDefault="00111427" w:rsidP="0009239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13</w:t>
            </w:r>
            <w:r w:rsidR="003B55BA" w:rsidRPr="00A2495B">
              <w:rPr>
                <w:rFonts w:ascii="Times New Roman" w:eastAsiaTheme="minorHAnsi" w:hAnsi="Times New Roman"/>
              </w:rPr>
              <w:t>.1</w:t>
            </w:r>
            <w:r w:rsidR="00092393" w:rsidRPr="00A2495B">
              <w:rPr>
                <w:rFonts w:ascii="Times New Roman" w:eastAsiaTheme="minorHAnsi" w:hAnsi="Times New Roman"/>
              </w:rPr>
              <w:t>2</w:t>
            </w:r>
            <w:r w:rsidR="003B55BA" w:rsidRPr="00A2495B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38572928" w14:textId="77777777" w:rsidTr="0062601B">
        <w:tc>
          <w:tcPr>
            <w:tcW w:w="436" w:type="dxa"/>
            <w:vAlign w:val="center"/>
          </w:tcPr>
          <w:p w14:paraId="0184A390" w14:textId="4312C1B9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FF0000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11</w:t>
            </w:r>
          </w:p>
        </w:tc>
        <w:tc>
          <w:tcPr>
            <w:tcW w:w="3358" w:type="dxa"/>
            <w:vAlign w:val="center"/>
          </w:tcPr>
          <w:p w14:paraId="363AE079" w14:textId="1C5199C4" w:rsidR="003B55BA" w:rsidRPr="00685D9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85D99">
              <w:rPr>
                <w:rFonts w:ascii="Times New Roman" w:eastAsiaTheme="minorHAnsi" w:hAnsi="Times New Roman"/>
              </w:rPr>
              <w:t>Улучшенные коммерческие предложения</w:t>
            </w:r>
          </w:p>
        </w:tc>
        <w:tc>
          <w:tcPr>
            <w:tcW w:w="6662" w:type="dxa"/>
            <w:vAlign w:val="center"/>
          </w:tcPr>
          <w:p w14:paraId="0BC24ED6" w14:textId="7E07A0AC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На АО «ЕЭТП» (</w:t>
            </w:r>
            <w:hyperlink r:id="rId10" w:history="1">
              <w:r w:rsidRPr="00A2495B">
                <w:rPr>
                  <w:rStyle w:val="af"/>
                  <w:rFonts w:ascii="Times New Roman" w:eastAsiaTheme="minorHAnsi" w:hAnsi="Times New Roman"/>
                  <w:color w:val="auto"/>
                  <w:u w:val="none"/>
                </w:rPr>
                <w:t>www.roseltorg.ru</w:t>
              </w:r>
            </w:hyperlink>
            <w:r w:rsidRPr="00A2495B">
              <w:rPr>
                <w:rFonts w:ascii="Times New Roman" w:eastAsiaTheme="minorHAnsi" w:hAnsi="Times New Roman"/>
              </w:rPr>
              <w:t xml:space="preserve">) </w:t>
            </w:r>
          </w:p>
        </w:tc>
      </w:tr>
      <w:tr w:rsidR="003B55BA" w:rsidRPr="006678B5" w14:paraId="7CFD7E30" w14:textId="77777777" w:rsidTr="0062601B">
        <w:tc>
          <w:tcPr>
            <w:tcW w:w="436" w:type="dxa"/>
            <w:vAlign w:val="center"/>
          </w:tcPr>
          <w:p w14:paraId="4678EA81" w14:textId="419EC19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12</w:t>
            </w:r>
          </w:p>
        </w:tc>
        <w:tc>
          <w:tcPr>
            <w:tcW w:w="3358" w:type="dxa"/>
            <w:vAlign w:val="center"/>
          </w:tcPr>
          <w:p w14:paraId="6EA6FC9A" w14:textId="588376F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Соответствие участников требованиям, установленным в соответствии с законодательством РФ</w:t>
            </w:r>
          </w:p>
        </w:tc>
        <w:tc>
          <w:tcPr>
            <w:tcW w:w="6662" w:type="dxa"/>
            <w:vAlign w:val="center"/>
          </w:tcPr>
          <w:p w14:paraId="173590B7" w14:textId="66B2A5D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Требование не установлено</w:t>
            </w:r>
          </w:p>
        </w:tc>
      </w:tr>
      <w:tr w:rsidR="003B55BA" w:rsidRPr="00111427" w14:paraId="521BDE87" w14:textId="77777777" w:rsidTr="0062601B">
        <w:tc>
          <w:tcPr>
            <w:tcW w:w="436" w:type="dxa"/>
            <w:vAlign w:val="center"/>
          </w:tcPr>
          <w:p w14:paraId="6F01BCAB" w14:textId="64B66CB5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13</w:t>
            </w:r>
          </w:p>
        </w:tc>
        <w:tc>
          <w:tcPr>
            <w:tcW w:w="3358" w:type="dxa"/>
            <w:vAlign w:val="center"/>
          </w:tcPr>
          <w:p w14:paraId="708E63CD" w14:textId="27C94250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Контактные лица:</w:t>
            </w:r>
          </w:p>
        </w:tc>
        <w:tc>
          <w:tcPr>
            <w:tcW w:w="6662" w:type="dxa"/>
            <w:vAlign w:val="center"/>
          </w:tcPr>
          <w:p w14:paraId="3DCC8F00" w14:textId="4137557A" w:rsidR="003B55BA" w:rsidRPr="00A2495B" w:rsidRDefault="00962DF1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Зубков Михаил</w:t>
            </w:r>
            <w:r w:rsidR="003B55BA" w:rsidRPr="00A2495B">
              <w:rPr>
                <w:rFonts w:ascii="Times New Roman" w:eastAsiaTheme="minorHAnsi" w:hAnsi="Times New Roman"/>
              </w:rPr>
              <w:t xml:space="preserve">, </w:t>
            </w:r>
            <w:r w:rsidRPr="00A2495B">
              <w:rPr>
                <w:rFonts w:ascii="Times New Roman" w:eastAsiaTheme="minorHAnsi" w:hAnsi="Times New Roman"/>
              </w:rPr>
              <w:t>тел.: +7 (495) 987-18-50 доб.146</w:t>
            </w:r>
            <w:r w:rsidR="003B55BA" w:rsidRPr="00A2495B">
              <w:rPr>
                <w:rFonts w:ascii="Times New Roman" w:eastAsiaTheme="minorHAnsi" w:hAnsi="Times New Roman"/>
              </w:rPr>
              <w:t>,</w:t>
            </w:r>
          </w:p>
          <w:p w14:paraId="6B96BB14" w14:textId="77777777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 xml:space="preserve">Ашот Осипов, тел.: +7 (495) 987-18-50 доб.601, </w:t>
            </w:r>
          </w:p>
          <w:p w14:paraId="2197A82F" w14:textId="772C10C0" w:rsidR="00962DF1" w:rsidRPr="00111427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  <w:r w:rsidRPr="00A2495B">
              <w:rPr>
                <w:rFonts w:ascii="Times New Roman" w:eastAsiaTheme="minorHAnsi" w:hAnsi="Times New Roman"/>
                <w:lang w:val="en-US"/>
              </w:rPr>
              <w:t>e</w:t>
            </w:r>
            <w:r w:rsidRPr="00111427">
              <w:rPr>
                <w:rFonts w:ascii="Times New Roman" w:eastAsiaTheme="minorHAnsi" w:hAnsi="Times New Roman"/>
                <w:lang w:val="en-US"/>
              </w:rPr>
              <w:t>-</w:t>
            </w:r>
            <w:r w:rsidRPr="00A2495B">
              <w:rPr>
                <w:rFonts w:ascii="Times New Roman" w:eastAsiaTheme="minorHAnsi" w:hAnsi="Times New Roman"/>
                <w:lang w:val="en-US"/>
              </w:rPr>
              <w:t>mail</w:t>
            </w:r>
            <w:r w:rsidRPr="00111427">
              <w:rPr>
                <w:rFonts w:ascii="Times New Roman" w:eastAsiaTheme="minorHAnsi" w:hAnsi="Times New Roman"/>
                <w:lang w:val="en-US"/>
              </w:rPr>
              <w:t xml:space="preserve">: </w:t>
            </w:r>
            <w:hyperlink r:id="rId11" w:history="1"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tender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@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sk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2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b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.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ru</w:t>
              </w:r>
            </w:hyperlink>
            <w:bookmarkStart w:id="0" w:name="_GoBack"/>
            <w:bookmarkEnd w:id="0"/>
          </w:p>
        </w:tc>
      </w:tr>
      <w:tr w:rsidR="003B55BA" w:rsidRPr="006678B5" w14:paraId="35754BDB" w14:textId="77777777" w:rsidTr="0062601B">
        <w:tc>
          <w:tcPr>
            <w:tcW w:w="436" w:type="dxa"/>
            <w:vAlign w:val="center"/>
          </w:tcPr>
          <w:p w14:paraId="66916EC4" w14:textId="423BCFD8" w:rsidR="003B55BA" w:rsidRPr="003B55BA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14</w:t>
            </w:r>
          </w:p>
        </w:tc>
        <w:tc>
          <w:tcPr>
            <w:tcW w:w="3358" w:type="dxa"/>
            <w:vAlign w:val="center"/>
          </w:tcPr>
          <w:p w14:paraId="3BA3CFE6" w14:textId="30AFE28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14:paraId="7E99ECDC" w14:textId="0F65827B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Рассмотрение и оценка заявок участников производится при условии подачи всех документов и информации в соответствии с п. </w:t>
            </w:r>
            <w:r w:rsidR="00963B49">
              <w:rPr>
                <w:rFonts w:ascii="Times New Roman" w:eastAsiaTheme="minorHAnsi" w:hAnsi="Times New Roman"/>
                <w:color w:val="000000" w:themeColor="text1"/>
              </w:rPr>
              <w:t>7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настоящего извещения.</w:t>
            </w:r>
          </w:p>
          <w:p w14:paraId="6BCAA006" w14:textId="77777777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566B77E3" w14:textId="7CE3A829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Заявки, содержащие неполный комплект документов, не заполненные либо частично заполненные формы рассмотрению не подлежат.</w:t>
            </w:r>
          </w:p>
          <w:p w14:paraId="6B6E2113" w14:textId="4585772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2C390788" w14:textId="3302D3E6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Участник должен представить документы п. </w:t>
            </w:r>
            <w:r w:rsidR="00963B49">
              <w:rPr>
                <w:rFonts w:ascii="Times New Roman" w:eastAsiaTheme="minorHAnsi" w:hAnsi="Times New Roman"/>
                <w:color w:val="000000" w:themeColor="text1"/>
              </w:rPr>
              <w:t>7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в двух вариантах:</w:t>
            </w:r>
          </w:p>
          <w:p w14:paraId="218D0A5C" w14:textId="1B56E91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- редактируемый формат</w:t>
            </w:r>
          </w:p>
          <w:p w14:paraId="166B8260" w14:textId="616EF2D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</w:rPr>
              <w:t xml:space="preserve">- сканированный документ, с 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подписью и печатью участника (при наличии) </w:t>
            </w:r>
          </w:p>
        </w:tc>
      </w:tr>
    </w:tbl>
    <w:p w14:paraId="7785B781" w14:textId="77777777" w:rsidR="00273F64" w:rsidRPr="006678B5" w:rsidRDefault="00273F64" w:rsidP="0062601B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</w:rPr>
      </w:pPr>
    </w:p>
    <w:sectPr w:rsidR="00273F64" w:rsidRPr="006678B5" w:rsidSect="003403A1">
      <w:headerReference w:type="default" r:id="rId12"/>
      <w:footerReference w:type="default" r:id="rId13"/>
      <w:pgSz w:w="11906" w:h="16838" w:code="9"/>
      <w:pgMar w:top="1701" w:right="851" w:bottom="99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BA130" w14:textId="77777777" w:rsidR="005A585C" w:rsidRDefault="005A585C" w:rsidP="007E7383">
      <w:pPr>
        <w:spacing w:after="0" w:line="240" w:lineRule="auto"/>
      </w:pPr>
      <w:r>
        <w:separator/>
      </w:r>
    </w:p>
  </w:endnote>
  <w:endnote w:type="continuationSeparator" w:id="0">
    <w:p w14:paraId="0F2B528C" w14:textId="77777777" w:rsidR="005A585C" w:rsidRDefault="005A585C" w:rsidP="007E7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C1DCE" w14:textId="77777777" w:rsidR="007E7383" w:rsidRDefault="007F1004" w:rsidP="00C412C9">
    <w:pPr>
      <w:pStyle w:val="a8"/>
      <w:ind w:left="-170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A181C2" wp14:editId="2A75FEB8">
              <wp:simplePos x="0" y="0"/>
              <wp:positionH relativeFrom="margin">
                <wp:posOffset>251460</wp:posOffset>
              </wp:positionH>
              <wp:positionV relativeFrom="paragraph">
                <wp:posOffset>-201930</wp:posOffset>
              </wp:positionV>
              <wp:extent cx="6257925" cy="260350"/>
              <wp:effectExtent l="0" t="0" r="0" b="63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7925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F08EE" w14:textId="702DD502" w:rsidR="002572D3" w:rsidRPr="001E6D9D" w:rsidRDefault="00A22792" w:rsidP="009746E4">
                          <w:pPr>
                            <w:pBdr>
                              <w:bottom w:val="single" w:sz="4" w:space="1" w:color="auto"/>
                            </w:pBdr>
                            <w:spacing w:line="240" w:lineRule="auto"/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</w:pPr>
                          <w:r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117342, г. Москва, </w:t>
                          </w:r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ул. Бутлерова, д. 17Б, </w:t>
                          </w:r>
                          <w:proofErr w:type="spellStart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помещ</w:t>
                          </w:r>
                          <w:proofErr w:type="spellEnd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 60Е/11/2, оф. 295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, тел.: +7 (495) 989-45-85, 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www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sk</w:t>
                          </w:r>
                          <w:proofErr w:type="spellEnd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2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b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ru</w:t>
                          </w:r>
                          <w:proofErr w:type="spellEnd"/>
                        </w:p>
                        <w:p w14:paraId="2E266675" w14:textId="77777777" w:rsidR="002572D3" w:rsidRPr="00585A32" w:rsidRDefault="002572D3" w:rsidP="002572D3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 Narrow" w:hAnsi="Arial Narrow"/>
                              <w:color w:val="FFFFFF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CA181C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19.8pt;margin-top:-15.9pt;width:492.75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ukPtwIAALk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" filled="f" stroked="f">
              <v:textbox>
                <w:txbxContent>
                  <w:p w14:paraId="569F08EE" w14:textId="702DD502" w:rsidR="002572D3" w:rsidRPr="001E6D9D" w:rsidRDefault="00A22792" w:rsidP="009746E4">
                    <w:pPr>
                      <w:pBdr>
                        <w:bottom w:val="single" w:sz="4" w:space="1" w:color="auto"/>
                      </w:pBdr>
                      <w:spacing w:line="240" w:lineRule="auto"/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</w:pPr>
                    <w:r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117342, г. Москва, </w:t>
                    </w:r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ул. Бутлерова, д. 17Б, </w:t>
                    </w:r>
                    <w:proofErr w:type="spellStart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помещ</w:t>
                    </w:r>
                    <w:proofErr w:type="spellEnd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 60Е/11/2, оф. 295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, тел.: +7 (495) 989-45-85, 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www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sk</w:t>
                    </w:r>
                    <w:proofErr w:type="spellEnd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2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b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ru</w:t>
                    </w:r>
                    <w:proofErr w:type="spellEnd"/>
                  </w:p>
                  <w:p w14:paraId="2E266675" w14:textId="77777777" w:rsidR="002572D3" w:rsidRPr="00585A32" w:rsidRDefault="002572D3" w:rsidP="002572D3">
                    <w:pPr>
                      <w:pBdr>
                        <w:bottom w:val="single" w:sz="4" w:space="1" w:color="auto"/>
                      </w:pBdr>
                      <w:rPr>
                        <w:rFonts w:ascii="Arial Narrow" w:hAnsi="Arial Narrow"/>
                        <w:color w:val="FFFFFF"/>
                        <w:sz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57216" behindDoc="1" locked="0" layoutInCell="1" allowOverlap="1" wp14:anchorId="5B6F172E" wp14:editId="4FD918F3">
          <wp:simplePos x="0" y="0"/>
          <wp:positionH relativeFrom="column">
            <wp:posOffset>-1080135</wp:posOffset>
          </wp:positionH>
          <wp:positionV relativeFrom="paragraph">
            <wp:posOffset>-255905</wp:posOffset>
          </wp:positionV>
          <wp:extent cx="8696325" cy="419100"/>
          <wp:effectExtent l="0" t="0" r="0" b="0"/>
          <wp:wrapNone/>
          <wp:docPr id="3" name="Рисунок 3" descr="Нижник колонтитул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Нижник колонтитул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63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DB3F2" w14:textId="77777777" w:rsidR="005A585C" w:rsidRDefault="005A585C" w:rsidP="007E7383">
      <w:pPr>
        <w:spacing w:after="0" w:line="240" w:lineRule="auto"/>
      </w:pPr>
      <w:r>
        <w:separator/>
      </w:r>
    </w:p>
  </w:footnote>
  <w:footnote w:type="continuationSeparator" w:id="0">
    <w:p w14:paraId="7C9BFD2E" w14:textId="77777777" w:rsidR="005A585C" w:rsidRDefault="005A585C" w:rsidP="007E7383">
      <w:pPr>
        <w:spacing w:after="0" w:line="240" w:lineRule="auto"/>
      </w:pPr>
      <w:r>
        <w:continuationSeparator/>
      </w:r>
    </w:p>
  </w:footnote>
  <w:footnote w:id="1">
    <w:p w14:paraId="7D1B1328" w14:textId="78A265B7" w:rsidR="006C6672" w:rsidRPr="007F1609" w:rsidRDefault="006C6672" w:rsidP="0065029F">
      <w:pPr>
        <w:pStyle w:val="af1"/>
        <w:jc w:val="both"/>
        <w:rPr>
          <w:rFonts w:ascii="Times New Roman" w:eastAsiaTheme="minorHAnsi" w:hAnsi="Times New Roman"/>
          <w:i/>
          <w:color w:val="000000" w:themeColor="text1"/>
          <w:sz w:val="16"/>
          <w:szCs w:val="16"/>
        </w:rPr>
      </w:pPr>
      <w:r>
        <w:rPr>
          <w:rStyle w:val="af3"/>
        </w:rPr>
        <w:footnoteRef/>
      </w:r>
      <w:r>
        <w:t xml:space="preserve"> </w:t>
      </w:r>
      <w:r w:rsid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Настоящий</w:t>
      </w: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 Тендер не является офертой и не подпадает под регулирование </w:t>
      </w:r>
      <w:proofErr w:type="spellStart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ст.ст</w:t>
      </w:r>
      <w:proofErr w:type="spellEnd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. 447- 449, 1057-1061 Гражданского кодекса РФ. Таким образом, процедура проводимого Тендера не накладывает на Организатора соответствующего объема гражданско-правовых обязательств. Организатор не обязан каким-либо образом представлять обоснование или мотивировать свои действия (бездействия). </w:t>
      </w:r>
    </w:p>
    <w:p w14:paraId="269E95BC" w14:textId="16134A6E" w:rsidR="006C6672" w:rsidRPr="007F1609" w:rsidRDefault="006C6672" w:rsidP="0065029F">
      <w:pPr>
        <w:pStyle w:val="af1"/>
        <w:jc w:val="both"/>
        <w:rPr>
          <w:sz w:val="16"/>
          <w:szCs w:val="16"/>
        </w:rPr>
      </w:pP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Организатор не имеет обязанности заключения договора по результатам Тендера. Организатор вправе отменить Тендер по одному и более предмету (лоту) в любой момент до момента заключения договора. При отмене Тендера Организатор не несет ответственности перед его Участниками, подавшими заявки (коммерческие предложения).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F2008" w14:textId="77777777" w:rsidR="007E7383" w:rsidRDefault="007F1004" w:rsidP="00603103">
    <w:pPr>
      <w:pStyle w:val="a6"/>
      <w:spacing w:before="240" w:line="480" w:lineRule="auto"/>
      <w:ind w:left="7824" w:right="4365" w:hanging="1701"/>
    </w:pPr>
    <w:r>
      <w:rPr>
        <w:noProof/>
        <w:lang w:eastAsia="ru-RU"/>
      </w:rPr>
      <w:drawing>
        <wp:inline distT="0" distB="0" distL="0" distR="0" wp14:anchorId="0A7662A7" wp14:editId="7AB353C4">
          <wp:extent cx="2301240" cy="662940"/>
          <wp:effectExtent l="0" t="0" r="0" b="0"/>
          <wp:docPr id="1" name="Рисунок 1" descr="2B_Project_Logo_NEW-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B_Project_Logo_NEW-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B0C0A"/>
    <w:multiLevelType w:val="hybridMultilevel"/>
    <w:tmpl w:val="346C9E00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55174A"/>
    <w:multiLevelType w:val="hybridMultilevel"/>
    <w:tmpl w:val="CA76B8C6"/>
    <w:lvl w:ilvl="0" w:tplc="24902C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AE91FE0"/>
    <w:multiLevelType w:val="hybridMultilevel"/>
    <w:tmpl w:val="08AC1A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CD5427B"/>
    <w:multiLevelType w:val="hybridMultilevel"/>
    <w:tmpl w:val="08B45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17D7F"/>
    <w:multiLevelType w:val="hybridMultilevel"/>
    <w:tmpl w:val="AC246692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68644E"/>
    <w:multiLevelType w:val="hybridMultilevel"/>
    <w:tmpl w:val="B9E4D8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047BF0"/>
    <w:multiLevelType w:val="hybridMultilevel"/>
    <w:tmpl w:val="414206F8"/>
    <w:lvl w:ilvl="0" w:tplc="7DB87A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F120FDA"/>
    <w:multiLevelType w:val="hybridMultilevel"/>
    <w:tmpl w:val="E72C3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660C8"/>
    <w:multiLevelType w:val="hybridMultilevel"/>
    <w:tmpl w:val="6E1A43D6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00D6559"/>
    <w:multiLevelType w:val="hybridMultilevel"/>
    <w:tmpl w:val="B23C4050"/>
    <w:lvl w:ilvl="0" w:tplc="382EAC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0AE0787"/>
    <w:multiLevelType w:val="hybridMultilevel"/>
    <w:tmpl w:val="6CC09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F2F06"/>
    <w:multiLevelType w:val="multilevel"/>
    <w:tmpl w:val="71AEB1E4"/>
    <w:lvl w:ilvl="0">
      <w:start w:val="1"/>
      <w:numFmt w:val="decimal"/>
      <w:pStyle w:val="a"/>
      <w:suff w:val="space"/>
      <w:lvlText w:val="%1."/>
      <w:lvlJc w:val="left"/>
      <w:pPr>
        <w:ind w:left="4310" w:hanging="340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1702" w:firstLine="0"/>
      </w:pPr>
      <w:rPr>
        <w:rFonts w:hint="default"/>
      </w:rPr>
    </w:lvl>
    <w:lvl w:ilvl="2">
      <w:start w:val="1"/>
      <w:numFmt w:val="decimal"/>
      <w:pStyle w:val="a1"/>
      <w:suff w:val="space"/>
      <w:lvlText w:val="%1.%2.%3."/>
      <w:lvlJc w:val="left"/>
      <w:pPr>
        <w:ind w:left="935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A6679FD"/>
    <w:multiLevelType w:val="hybridMultilevel"/>
    <w:tmpl w:val="481A940C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C692AB7"/>
    <w:multiLevelType w:val="hybridMultilevel"/>
    <w:tmpl w:val="D1240FF4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FF94E62"/>
    <w:multiLevelType w:val="hybridMultilevel"/>
    <w:tmpl w:val="7C6C9714"/>
    <w:lvl w:ilvl="0" w:tplc="6A5A68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5B6687"/>
    <w:multiLevelType w:val="hybridMultilevel"/>
    <w:tmpl w:val="242C2B7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E260F3D"/>
    <w:multiLevelType w:val="hybridMultilevel"/>
    <w:tmpl w:val="94E83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E2A292D"/>
    <w:multiLevelType w:val="hybridMultilevel"/>
    <w:tmpl w:val="FF5AB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0935F3"/>
    <w:multiLevelType w:val="hybridMultilevel"/>
    <w:tmpl w:val="F07EB2D8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A021BBC"/>
    <w:multiLevelType w:val="hybridMultilevel"/>
    <w:tmpl w:val="0F14B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D80D57"/>
    <w:multiLevelType w:val="hybridMultilevel"/>
    <w:tmpl w:val="CA743BEE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1">
    <w:nsid w:val="7A9914EB"/>
    <w:multiLevelType w:val="hybridMultilevel"/>
    <w:tmpl w:val="1C542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6055C8"/>
    <w:multiLevelType w:val="hybridMultilevel"/>
    <w:tmpl w:val="6846C8BE"/>
    <w:lvl w:ilvl="0" w:tplc="9A4C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21"/>
  </w:num>
  <w:num w:numId="3">
    <w:abstractNumId w:val="17"/>
  </w:num>
  <w:num w:numId="4">
    <w:abstractNumId w:val="19"/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"/>
  </w:num>
  <w:num w:numId="12">
    <w:abstractNumId w:val="22"/>
  </w:num>
  <w:num w:numId="13">
    <w:abstractNumId w:val="0"/>
  </w:num>
  <w:num w:numId="14">
    <w:abstractNumId w:val="13"/>
  </w:num>
  <w:num w:numId="15">
    <w:abstractNumId w:val="18"/>
  </w:num>
  <w:num w:numId="16">
    <w:abstractNumId w:val="2"/>
  </w:num>
  <w:num w:numId="17">
    <w:abstractNumId w:val="5"/>
  </w:num>
  <w:num w:numId="18">
    <w:abstractNumId w:val="20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0"/>
  </w:num>
  <w:num w:numId="23">
    <w:abstractNumId w:val="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24864"/>
    <w:rsid w:val="00026125"/>
    <w:rsid w:val="000277AE"/>
    <w:rsid w:val="00036245"/>
    <w:rsid w:val="00056B13"/>
    <w:rsid w:val="000601AD"/>
    <w:rsid w:val="0006569F"/>
    <w:rsid w:val="00066746"/>
    <w:rsid w:val="00092107"/>
    <w:rsid w:val="00092393"/>
    <w:rsid w:val="000A45EA"/>
    <w:rsid w:val="000B79B8"/>
    <w:rsid w:val="000D179E"/>
    <w:rsid w:val="000D529D"/>
    <w:rsid w:val="000F7E4B"/>
    <w:rsid w:val="00102343"/>
    <w:rsid w:val="00110437"/>
    <w:rsid w:val="00111427"/>
    <w:rsid w:val="00113D4B"/>
    <w:rsid w:val="001204D0"/>
    <w:rsid w:val="00122D0D"/>
    <w:rsid w:val="00134BF3"/>
    <w:rsid w:val="00136330"/>
    <w:rsid w:val="001461A2"/>
    <w:rsid w:val="00151567"/>
    <w:rsid w:val="001519EE"/>
    <w:rsid w:val="00166606"/>
    <w:rsid w:val="0017767F"/>
    <w:rsid w:val="00182529"/>
    <w:rsid w:val="00183BDA"/>
    <w:rsid w:val="001911B3"/>
    <w:rsid w:val="001A2A93"/>
    <w:rsid w:val="001B4B74"/>
    <w:rsid w:val="001C679A"/>
    <w:rsid w:val="001D38C0"/>
    <w:rsid w:val="001D6B4D"/>
    <w:rsid w:val="001E6D9D"/>
    <w:rsid w:val="001F7ED1"/>
    <w:rsid w:val="0020709B"/>
    <w:rsid w:val="00221222"/>
    <w:rsid w:val="0023481C"/>
    <w:rsid w:val="0023748A"/>
    <w:rsid w:val="002572D3"/>
    <w:rsid w:val="0026095F"/>
    <w:rsid w:val="00273F64"/>
    <w:rsid w:val="00274310"/>
    <w:rsid w:val="00280319"/>
    <w:rsid w:val="00285FB0"/>
    <w:rsid w:val="00296561"/>
    <w:rsid w:val="002B4527"/>
    <w:rsid w:val="002E5919"/>
    <w:rsid w:val="002F1E3C"/>
    <w:rsid w:val="0030082E"/>
    <w:rsid w:val="00303276"/>
    <w:rsid w:val="00311F69"/>
    <w:rsid w:val="003208DE"/>
    <w:rsid w:val="00321247"/>
    <w:rsid w:val="00326F67"/>
    <w:rsid w:val="003403A1"/>
    <w:rsid w:val="00341E5F"/>
    <w:rsid w:val="003607BD"/>
    <w:rsid w:val="00377DAA"/>
    <w:rsid w:val="00381075"/>
    <w:rsid w:val="003B0854"/>
    <w:rsid w:val="003B55BA"/>
    <w:rsid w:val="003D6F50"/>
    <w:rsid w:val="003F0C4C"/>
    <w:rsid w:val="004030C2"/>
    <w:rsid w:val="00403289"/>
    <w:rsid w:val="00416C30"/>
    <w:rsid w:val="004336F3"/>
    <w:rsid w:val="00442812"/>
    <w:rsid w:val="00457415"/>
    <w:rsid w:val="0047099E"/>
    <w:rsid w:val="00481994"/>
    <w:rsid w:val="004824C8"/>
    <w:rsid w:val="004B4DB6"/>
    <w:rsid w:val="004C14C3"/>
    <w:rsid w:val="004E4CEF"/>
    <w:rsid w:val="005132BF"/>
    <w:rsid w:val="00532597"/>
    <w:rsid w:val="00536DDD"/>
    <w:rsid w:val="0057141C"/>
    <w:rsid w:val="00585A32"/>
    <w:rsid w:val="00590288"/>
    <w:rsid w:val="005A0432"/>
    <w:rsid w:val="005A0810"/>
    <w:rsid w:val="005A585C"/>
    <w:rsid w:val="005A6E3C"/>
    <w:rsid w:val="005C32D1"/>
    <w:rsid w:val="005D4035"/>
    <w:rsid w:val="005D702B"/>
    <w:rsid w:val="00603103"/>
    <w:rsid w:val="00611149"/>
    <w:rsid w:val="006224D6"/>
    <w:rsid w:val="0062601B"/>
    <w:rsid w:val="00633E8D"/>
    <w:rsid w:val="00644D39"/>
    <w:rsid w:val="0065029F"/>
    <w:rsid w:val="006525DC"/>
    <w:rsid w:val="0066581F"/>
    <w:rsid w:val="006678B5"/>
    <w:rsid w:val="006804B5"/>
    <w:rsid w:val="00685D99"/>
    <w:rsid w:val="00693A05"/>
    <w:rsid w:val="006970D8"/>
    <w:rsid w:val="00697576"/>
    <w:rsid w:val="006A6321"/>
    <w:rsid w:val="006A6CB2"/>
    <w:rsid w:val="006B4ABA"/>
    <w:rsid w:val="006C6672"/>
    <w:rsid w:val="006C6BDB"/>
    <w:rsid w:val="006D2517"/>
    <w:rsid w:val="006E7B2C"/>
    <w:rsid w:val="00704EE4"/>
    <w:rsid w:val="0071022B"/>
    <w:rsid w:val="00722246"/>
    <w:rsid w:val="00727000"/>
    <w:rsid w:val="0074085B"/>
    <w:rsid w:val="0074122F"/>
    <w:rsid w:val="0075761A"/>
    <w:rsid w:val="007804BC"/>
    <w:rsid w:val="007B628A"/>
    <w:rsid w:val="007E31AA"/>
    <w:rsid w:val="007E7383"/>
    <w:rsid w:val="007F1004"/>
    <w:rsid w:val="007F1609"/>
    <w:rsid w:val="007F5429"/>
    <w:rsid w:val="007F6B4D"/>
    <w:rsid w:val="008124DA"/>
    <w:rsid w:val="00814C37"/>
    <w:rsid w:val="008365E5"/>
    <w:rsid w:val="0086126E"/>
    <w:rsid w:val="00865D42"/>
    <w:rsid w:val="008972A4"/>
    <w:rsid w:val="008A32EF"/>
    <w:rsid w:val="008A79DC"/>
    <w:rsid w:val="008B67B4"/>
    <w:rsid w:val="00913524"/>
    <w:rsid w:val="009331EF"/>
    <w:rsid w:val="00937046"/>
    <w:rsid w:val="00945283"/>
    <w:rsid w:val="00962DF1"/>
    <w:rsid w:val="00963B49"/>
    <w:rsid w:val="00970ED5"/>
    <w:rsid w:val="009746E4"/>
    <w:rsid w:val="00A020D8"/>
    <w:rsid w:val="00A031A3"/>
    <w:rsid w:val="00A213B3"/>
    <w:rsid w:val="00A22792"/>
    <w:rsid w:val="00A2495B"/>
    <w:rsid w:val="00A542FA"/>
    <w:rsid w:val="00A643C8"/>
    <w:rsid w:val="00A67B91"/>
    <w:rsid w:val="00A738AB"/>
    <w:rsid w:val="00A86DBE"/>
    <w:rsid w:val="00AD4EBA"/>
    <w:rsid w:val="00AF64E1"/>
    <w:rsid w:val="00AF6C5C"/>
    <w:rsid w:val="00B06EC1"/>
    <w:rsid w:val="00B204A7"/>
    <w:rsid w:val="00B62054"/>
    <w:rsid w:val="00B67321"/>
    <w:rsid w:val="00B77165"/>
    <w:rsid w:val="00B81916"/>
    <w:rsid w:val="00BC271F"/>
    <w:rsid w:val="00BE0BE3"/>
    <w:rsid w:val="00BF0A11"/>
    <w:rsid w:val="00BF75BB"/>
    <w:rsid w:val="00C14D0B"/>
    <w:rsid w:val="00C24D8D"/>
    <w:rsid w:val="00C412C9"/>
    <w:rsid w:val="00C67260"/>
    <w:rsid w:val="00C8373D"/>
    <w:rsid w:val="00CB1E8C"/>
    <w:rsid w:val="00CD0E2A"/>
    <w:rsid w:val="00CF4C29"/>
    <w:rsid w:val="00D03307"/>
    <w:rsid w:val="00D21BAE"/>
    <w:rsid w:val="00D25B27"/>
    <w:rsid w:val="00D308C6"/>
    <w:rsid w:val="00D47455"/>
    <w:rsid w:val="00D5194F"/>
    <w:rsid w:val="00D5221D"/>
    <w:rsid w:val="00D55C05"/>
    <w:rsid w:val="00D812C4"/>
    <w:rsid w:val="00DA2C54"/>
    <w:rsid w:val="00DB3E0C"/>
    <w:rsid w:val="00DF36A4"/>
    <w:rsid w:val="00E12831"/>
    <w:rsid w:val="00E20243"/>
    <w:rsid w:val="00E22E02"/>
    <w:rsid w:val="00E41A7A"/>
    <w:rsid w:val="00E44934"/>
    <w:rsid w:val="00E4594F"/>
    <w:rsid w:val="00E726E1"/>
    <w:rsid w:val="00E85B7F"/>
    <w:rsid w:val="00E93A04"/>
    <w:rsid w:val="00EA18D4"/>
    <w:rsid w:val="00ED1170"/>
    <w:rsid w:val="00EE6DC1"/>
    <w:rsid w:val="00EF42E3"/>
    <w:rsid w:val="00EF5380"/>
    <w:rsid w:val="00F060AF"/>
    <w:rsid w:val="00F262CF"/>
    <w:rsid w:val="00F6233E"/>
    <w:rsid w:val="00F62743"/>
    <w:rsid w:val="00F62B90"/>
    <w:rsid w:val="00F64760"/>
    <w:rsid w:val="00F65DE8"/>
    <w:rsid w:val="00F91BC6"/>
    <w:rsid w:val="00FA42C2"/>
    <w:rsid w:val="00FB15EB"/>
    <w:rsid w:val="00FC26D1"/>
    <w:rsid w:val="00FC27EC"/>
    <w:rsid w:val="00FD22F5"/>
    <w:rsid w:val="00FD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66415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7716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FA42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FA4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A42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E7383"/>
  </w:style>
  <w:style w:type="paragraph" w:styleId="a8">
    <w:name w:val="footer"/>
    <w:basedOn w:val="a2"/>
    <w:link w:val="a9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E7383"/>
  </w:style>
  <w:style w:type="paragraph" w:styleId="aa">
    <w:name w:val="Balloon Text"/>
    <w:basedOn w:val="a2"/>
    <w:link w:val="ab"/>
    <w:uiPriority w:val="99"/>
    <w:semiHidden/>
    <w:unhideWhenUsed/>
    <w:rsid w:val="007E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E7383"/>
    <w:rPr>
      <w:rFonts w:ascii="Tahoma" w:hAnsi="Tahoma" w:cs="Tahoma"/>
      <w:sz w:val="16"/>
      <w:szCs w:val="16"/>
    </w:rPr>
  </w:style>
  <w:style w:type="paragraph" w:styleId="ac">
    <w:name w:val="List Paragraph"/>
    <w:aliases w:val="Bullet 1,Use Case List Paragraph,Заговок Марина,Абзац основного текста,Bullet List,FooterText,numbered,ТЗ список,Абзац списка литеральный,Булет1,1Булет"/>
    <w:basedOn w:val="a2"/>
    <w:link w:val="ad"/>
    <w:uiPriority w:val="34"/>
    <w:qFormat/>
    <w:rsid w:val="00C24D8D"/>
    <w:pPr>
      <w:ind w:left="720"/>
      <w:contextualSpacing/>
    </w:pPr>
  </w:style>
  <w:style w:type="paragraph" w:customStyle="1" w:styleId="a">
    <w:name w:val="Раздел контракта"/>
    <w:basedOn w:val="1"/>
    <w:qFormat/>
    <w:rsid w:val="00FA42C2"/>
    <w:pPr>
      <w:keepNext w:val="0"/>
      <w:keepLines w:val="0"/>
      <w:numPr>
        <w:numId w:val="5"/>
      </w:numPr>
      <w:suppressAutoHyphens/>
      <w:spacing w:before="120" w:after="120" w:line="240" w:lineRule="auto"/>
      <w:ind w:left="340" w:hanging="360"/>
      <w:jc w:val="center"/>
    </w:pPr>
    <w:rPr>
      <w:rFonts w:ascii="Times New Roman" w:hAnsi="Times New Roman"/>
      <w:color w:val="auto"/>
      <w:sz w:val="24"/>
    </w:rPr>
  </w:style>
  <w:style w:type="paragraph" w:customStyle="1" w:styleId="a0">
    <w:name w:val="Пункт контракта"/>
    <w:basedOn w:val="2"/>
    <w:qFormat/>
    <w:rsid w:val="00FA42C2"/>
    <w:pPr>
      <w:keepNext w:val="0"/>
      <w:keepLines w:val="0"/>
      <w:numPr>
        <w:ilvl w:val="1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sz w:val="24"/>
    </w:rPr>
  </w:style>
  <w:style w:type="paragraph" w:customStyle="1" w:styleId="a1">
    <w:name w:val="Подпункт контракта"/>
    <w:basedOn w:val="3"/>
    <w:qFormat/>
    <w:rsid w:val="00FA42C2"/>
    <w:pPr>
      <w:keepNext w:val="0"/>
      <w:keepLines w:val="0"/>
      <w:numPr>
        <w:ilvl w:val="2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lang w:eastAsia="ar-SA"/>
    </w:rPr>
  </w:style>
  <w:style w:type="character" w:customStyle="1" w:styleId="10">
    <w:name w:val="Заголовок 1 Знак"/>
    <w:basedOn w:val="a3"/>
    <w:link w:val="1"/>
    <w:uiPriority w:val="9"/>
    <w:rsid w:val="00FA42C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3"/>
    <w:link w:val="2"/>
    <w:uiPriority w:val="9"/>
    <w:semiHidden/>
    <w:rsid w:val="00FA42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3"/>
    <w:link w:val="3"/>
    <w:uiPriority w:val="9"/>
    <w:semiHidden/>
    <w:rsid w:val="00FA42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ad">
    <w:name w:val="Абзац списка Знак"/>
    <w:aliases w:val="Bullet 1 Знак,Use Case List Paragraph Знак,Заговок Марина Знак,Абзац основного текста Знак,Bullet List Знак,FooterText Знак,numbered Знак,ТЗ список Знак,Абзац списка литеральный Знак,Булет1 Знак,1Булет Знак"/>
    <w:link w:val="ac"/>
    <w:uiPriority w:val="34"/>
    <w:locked/>
    <w:rsid w:val="00FC26D1"/>
    <w:rPr>
      <w:sz w:val="22"/>
      <w:szCs w:val="22"/>
      <w:lang w:eastAsia="en-US"/>
    </w:rPr>
  </w:style>
  <w:style w:type="character" w:customStyle="1" w:styleId="21">
    <w:name w:val="Основной текст (2)_"/>
    <w:basedOn w:val="a3"/>
    <w:link w:val="22"/>
    <w:rsid w:val="00F060AF"/>
    <w:rPr>
      <w:rFonts w:cs="Calibri"/>
      <w:sz w:val="18"/>
      <w:szCs w:val="18"/>
    </w:rPr>
  </w:style>
  <w:style w:type="paragraph" w:customStyle="1" w:styleId="22">
    <w:name w:val="Основной текст (2)"/>
    <w:basedOn w:val="a2"/>
    <w:link w:val="21"/>
    <w:rsid w:val="00F060AF"/>
    <w:pPr>
      <w:widowControl w:val="0"/>
      <w:spacing w:after="0" w:line="235" w:lineRule="auto"/>
    </w:pPr>
    <w:rPr>
      <w:rFonts w:cs="Calibri"/>
      <w:sz w:val="18"/>
      <w:szCs w:val="18"/>
      <w:lang w:eastAsia="ru-RU"/>
    </w:rPr>
  </w:style>
  <w:style w:type="character" w:customStyle="1" w:styleId="ae">
    <w:name w:val="Основной текст_"/>
    <w:basedOn w:val="a3"/>
    <w:link w:val="11"/>
    <w:rsid w:val="00110437"/>
    <w:rPr>
      <w:rFonts w:cs="Calibri"/>
      <w:sz w:val="22"/>
      <w:szCs w:val="22"/>
    </w:rPr>
  </w:style>
  <w:style w:type="paragraph" w:customStyle="1" w:styleId="11">
    <w:name w:val="Основной текст1"/>
    <w:basedOn w:val="a2"/>
    <w:link w:val="ae"/>
    <w:rsid w:val="00110437"/>
    <w:pPr>
      <w:widowControl w:val="0"/>
      <w:spacing w:after="0" w:line="259" w:lineRule="auto"/>
      <w:ind w:firstLine="400"/>
    </w:pPr>
    <w:rPr>
      <w:rFonts w:cs="Calibri"/>
      <w:lang w:eastAsia="ru-RU"/>
    </w:rPr>
  </w:style>
  <w:style w:type="character" w:styleId="af">
    <w:name w:val="Hyperlink"/>
    <w:basedOn w:val="a3"/>
    <w:uiPriority w:val="99"/>
    <w:unhideWhenUsed/>
    <w:rsid w:val="00B06EC1"/>
    <w:rPr>
      <w:color w:val="0563C1" w:themeColor="hyperlink"/>
      <w:u w:val="single"/>
    </w:rPr>
  </w:style>
  <w:style w:type="paragraph" w:customStyle="1" w:styleId="Default">
    <w:name w:val="Default"/>
    <w:rsid w:val="00B06E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af0">
    <w:name w:val="Table Grid"/>
    <w:basedOn w:val="a4"/>
    <w:uiPriority w:val="59"/>
    <w:rsid w:val="00273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2"/>
    <w:link w:val="af2"/>
    <w:uiPriority w:val="99"/>
    <w:semiHidden/>
    <w:unhideWhenUsed/>
    <w:rsid w:val="0065029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3"/>
    <w:link w:val="af1"/>
    <w:uiPriority w:val="99"/>
    <w:semiHidden/>
    <w:rsid w:val="0065029F"/>
    <w:rPr>
      <w:lang w:eastAsia="en-US"/>
    </w:rPr>
  </w:style>
  <w:style w:type="character" w:styleId="af3">
    <w:name w:val="footnote reference"/>
    <w:basedOn w:val="a3"/>
    <w:uiPriority w:val="99"/>
    <w:semiHidden/>
    <w:unhideWhenUsed/>
    <w:rsid w:val="006502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7716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FA42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FA4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A42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E7383"/>
  </w:style>
  <w:style w:type="paragraph" w:styleId="a8">
    <w:name w:val="footer"/>
    <w:basedOn w:val="a2"/>
    <w:link w:val="a9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E7383"/>
  </w:style>
  <w:style w:type="paragraph" w:styleId="aa">
    <w:name w:val="Balloon Text"/>
    <w:basedOn w:val="a2"/>
    <w:link w:val="ab"/>
    <w:uiPriority w:val="99"/>
    <w:semiHidden/>
    <w:unhideWhenUsed/>
    <w:rsid w:val="007E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E7383"/>
    <w:rPr>
      <w:rFonts w:ascii="Tahoma" w:hAnsi="Tahoma" w:cs="Tahoma"/>
      <w:sz w:val="16"/>
      <w:szCs w:val="16"/>
    </w:rPr>
  </w:style>
  <w:style w:type="paragraph" w:styleId="ac">
    <w:name w:val="List Paragraph"/>
    <w:aliases w:val="Bullet 1,Use Case List Paragraph,Заговок Марина,Абзац основного текста,Bullet List,FooterText,numbered,ТЗ список,Абзац списка литеральный,Булет1,1Булет"/>
    <w:basedOn w:val="a2"/>
    <w:link w:val="ad"/>
    <w:uiPriority w:val="34"/>
    <w:qFormat/>
    <w:rsid w:val="00C24D8D"/>
    <w:pPr>
      <w:ind w:left="720"/>
      <w:contextualSpacing/>
    </w:pPr>
  </w:style>
  <w:style w:type="paragraph" w:customStyle="1" w:styleId="a">
    <w:name w:val="Раздел контракта"/>
    <w:basedOn w:val="1"/>
    <w:qFormat/>
    <w:rsid w:val="00FA42C2"/>
    <w:pPr>
      <w:keepNext w:val="0"/>
      <w:keepLines w:val="0"/>
      <w:numPr>
        <w:numId w:val="5"/>
      </w:numPr>
      <w:suppressAutoHyphens/>
      <w:spacing w:before="120" w:after="120" w:line="240" w:lineRule="auto"/>
      <w:ind w:left="340" w:hanging="360"/>
      <w:jc w:val="center"/>
    </w:pPr>
    <w:rPr>
      <w:rFonts w:ascii="Times New Roman" w:hAnsi="Times New Roman"/>
      <w:color w:val="auto"/>
      <w:sz w:val="24"/>
    </w:rPr>
  </w:style>
  <w:style w:type="paragraph" w:customStyle="1" w:styleId="a0">
    <w:name w:val="Пункт контракта"/>
    <w:basedOn w:val="2"/>
    <w:qFormat/>
    <w:rsid w:val="00FA42C2"/>
    <w:pPr>
      <w:keepNext w:val="0"/>
      <w:keepLines w:val="0"/>
      <w:numPr>
        <w:ilvl w:val="1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sz w:val="24"/>
    </w:rPr>
  </w:style>
  <w:style w:type="paragraph" w:customStyle="1" w:styleId="a1">
    <w:name w:val="Подпункт контракта"/>
    <w:basedOn w:val="3"/>
    <w:qFormat/>
    <w:rsid w:val="00FA42C2"/>
    <w:pPr>
      <w:keepNext w:val="0"/>
      <w:keepLines w:val="0"/>
      <w:numPr>
        <w:ilvl w:val="2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lang w:eastAsia="ar-SA"/>
    </w:rPr>
  </w:style>
  <w:style w:type="character" w:customStyle="1" w:styleId="10">
    <w:name w:val="Заголовок 1 Знак"/>
    <w:basedOn w:val="a3"/>
    <w:link w:val="1"/>
    <w:uiPriority w:val="9"/>
    <w:rsid w:val="00FA42C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3"/>
    <w:link w:val="2"/>
    <w:uiPriority w:val="9"/>
    <w:semiHidden/>
    <w:rsid w:val="00FA42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3"/>
    <w:link w:val="3"/>
    <w:uiPriority w:val="9"/>
    <w:semiHidden/>
    <w:rsid w:val="00FA42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ad">
    <w:name w:val="Абзац списка Знак"/>
    <w:aliases w:val="Bullet 1 Знак,Use Case List Paragraph Знак,Заговок Марина Знак,Абзац основного текста Знак,Bullet List Знак,FooterText Знак,numbered Знак,ТЗ список Знак,Абзац списка литеральный Знак,Булет1 Знак,1Булет Знак"/>
    <w:link w:val="ac"/>
    <w:uiPriority w:val="34"/>
    <w:locked/>
    <w:rsid w:val="00FC26D1"/>
    <w:rPr>
      <w:sz w:val="22"/>
      <w:szCs w:val="22"/>
      <w:lang w:eastAsia="en-US"/>
    </w:rPr>
  </w:style>
  <w:style w:type="character" w:customStyle="1" w:styleId="21">
    <w:name w:val="Основной текст (2)_"/>
    <w:basedOn w:val="a3"/>
    <w:link w:val="22"/>
    <w:rsid w:val="00F060AF"/>
    <w:rPr>
      <w:rFonts w:cs="Calibri"/>
      <w:sz w:val="18"/>
      <w:szCs w:val="18"/>
    </w:rPr>
  </w:style>
  <w:style w:type="paragraph" w:customStyle="1" w:styleId="22">
    <w:name w:val="Основной текст (2)"/>
    <w:basedOn w:val="a2"/>
    <w:link w:val="21"/>
    <w:rsid w:val="00F060AF"/>
    <w:pPr>
      <w:widowControl w:val="0"/>
      <w:spacing w:after="0" w:line="235" w:lineRule="auto"/>
    </w:pPr>
    <w:rPr>
      <w:rFonts w:cs="Calibri"/>
      <w:sz w:val="18"/>
      <w:szCs w:val="18"/>
      <w:lang w:eastAsia="ru-RU"/>
    </w:rPr>
  </w:style>
  <w:style w:type="character" w:customStyle="1" w:styleId="ae">
    <w:name w:val="Основной текст_"/>
    <w:basedOn w:val="a3"/>
    <w:link w:val="11"/>
    <w:rsid w:val="00110437"/>
    <w:rPr>
      <w:rFonts w:cs="Calibri"/>
      <w:sz w:val="22"/>
      <w:szCs w:val="22"/>
    </w:rPr>
  </w:style>
  <w:style w:type="paragraph" w:customStyle="1" w:styleId="11">
    <w:name w:val="Основной текст1"/>
    <w:basedOn w:val="a2"/>
    <w:link w:val="ae"/>
    <w:rsid w:val="00110437"/>
    <w:pPr>
      <w:widowControl w:val="0"/>
      <w:spacing w:after="0" w:line="259" w:lineRule="auto"/>
      <w:ind w:firstLine="400"/>
    </w:pPr>
    <w:rPr>
      <w:rFonts w:cs="Calibri"/>
      <w:lang w:eastAsia="ru-RU"/>
    </w:rPr>
  </w:style>
  <w:style w:type="character" w:styleId="af">
    <w:name w:val="Hyperlink"/>
    <w:basedOn w:val="a3"/>
    <w:uiPriority w:val="99"/>
    <w:unhideWhenUsed/>
    <w:rsid w:val="00B06EC1"/>
    <w:rPr>
      <w:color w:val="0563C1" w:themeColor="hyperlink"/>
      <w:u w:val="single"/>
    </w:rPr>
  </w:style>
  <w:style w:type="paragraph" w:customStyle="1" w:styleId="Default">
    <w:name w:val="Default"/>
    <w:rsid w:val="00B06E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af0">
    <w:name w:val="Table Grid"/>
    <w:basedOn w:val="a4"/>
    <w:uiPriority w:val="59"/>
    <w:rsid w:val="00273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2"/>
    <w:link w:val="af2"/>
    <w:uiPriority w:val="99"/>
    <w:semiHidden/>
    <w:unhideWhenUsed/>
    <w:rsid w:val="0065029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3"/>
    <w:link w:val="af1"/>
    <w:uiPriority w:val="99"/>
    <w:semiHidden/>
    <w:rsid w:val="0065029F"/>
    <w:rPr>
      <w:lang w:eastAsia="en-US"/>
    </w:rPr>
  </w:style>
  <w:style w:type="character" w:styleId="af3">
    <w:name w:val="footnote reference"/>
    <w:basedOn w:val="a3"/>
    <w:uiPriority w:val="99"/>
    <w:semiHidden/>
    <w:unhideWhenUsed/>
    <w:rsid w:val="006502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1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81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2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nder@sk2b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eltorg.ru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921B3-4ED1-473B-AE5D-02252AE41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priouser33</dc:creator>
  <cp:lastModifiedBy>p</cp:lastModifiedBy>
  <cp:revision>42</cp:revision>
  <cp:lastPrinted>2022-03-11T14:15:00Z</cp:lastPrinted>
  <dcterms:created xsi:type="dcterms:W3CDTF">2022-10-04T08:48:00Z</dcterms:created>
  <dcterms:modified xsi:type="dcterms:W3CDTF">2022-12-05T08:39:00Z</dcterms:modified>
</cp:coreProperties>
</file>